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7"/>
        <w:gridCol w:w="1100"/>
        <w:gridCol w:w="168"/>
        <w:gridCol w:w="860"/>
        <w:gridCol w:w="130"/>
        <w:gridCol w:w="102"/>
        <w:gridCol w:w="476"/>
        <w:gridCol w:w="229"/>
        <w:gridCol w:w="185"/>
        <w:gridCol w:w="1276"/>
        <w:gridCol w:w="1278"/>
        <w:gridCol w:w="1275"/>
        <w:gridCol w:w="1134"/>
        <w:gridCol w:w="1134"/>
        <w:gridCol w:w="993"/>
        <w:gridCol w:w="426"/>
        <w:gridCol w:w="567"/>
        <w:gridCol w:w="992"/>
        <w:gridCol w:w="1134"/>
        <w:gridCol w:w="709"/>
        <w:gridCol w:w="992"/>
      </w:tblGrid>
      <w:tr w:rsidR="0082565F" w:rsidRPr="00E24B87" w14:paraId="431AF6C9" w14:textId="77777777" w:rsidTr="0082565F">
        <w:trPr>
          <w:trHeight w:val="510"/>
        </w:trPr>
        <w:tc>
          <w:tcPr>
            <w:tcW w:w="11483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77F442" w14:textId="77777777" w:rsidR="0082565F" w:rsidRPr="006271B4" w:rsidRDefault="0082565F" w:rsidP="0082565F">
            <w:pPr>
              <w:pStyle w:val="a9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right w:val="nil"/>
            </w:tcBorders>
          </w:tcPr>
          <w:p w14:paraId="00AAE9D4" w14:textId="5A9FD402" w:rsidR="0082565F" w:rsidRDefault="0082565F" w:rsidP="00192E58">
            <w:pPr>
              <w:pStyle w:val="ConsPlusNormal"/>
              <w:ind w:right="34" w:firstLine="31"/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ПРИЛОЖЕНИЕ</w:t>
            </w:r>
          </w:p>
          <w:p w14:paraId="37D91B65" w14:textId="77777777" w:rsidR="0082565F" w:rsidRDefault="0082565F" w:rsidP="0082565F">
            <w:pPr>
              <w:pStyle w:val="ConsPlusNormal"/>
              <w:ind w:right="34" w:firstLine="31"/>
              <w:jc w:val="center"/>
              <w:rPr>
                <w:b w:val="0"/>
                <w:sz w:val="28"/>
                <w:szCs w:val="28"/>
              </w:rPr>
            </w:pPr>
          </w:p>
          <w:p w14:paraId="40E2426C" w14:textId="1582BEA4" w:rsidR="0082565F" w:rsidRDefault="0082565F" w:rsidP="0082565F">
            <w:pPr>
              <w:pStyle w:val="ConsPlusNormal"/>
              <w:ind w:right="34" w:firstLine="31"/>
              <w:jc w:val="center"/>
              <w:rPr>
                <w:b w:val="0"/>
                <w:sz w:val="14"/>
                <w:szCs w:val="24"/>
              </w:rPr>
            </w:pPr>
          </w:p>
        </w:tc>
      </w:tr>
      <w:tr w:rsidR="00FA50F4" w:rsidRPr="00E24B87" w14:paraId="0C48C9B3" w14:textId="616390E6" w:rsidTr="0082565F">
        <w:trPr>
          <w:trHeight w:val="510"/>
        </w:trPr>
        <w:tc>
          <w:tcPr>
            <w:tcW w:w="1417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C4C867" w14:textId="081C0CA5" w:rsidR="00FA50F4" w:rsidRPr="0082565F" w:rsidRDefault="00FA50F4" w:rsidP="003212C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65F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Форма </w:t>
            </w:r>
            <w:r w:rsidR="008D72C6" w:rsidRPr="0082565F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 сводному</w:t>
            </w:r>
            <w:r w:rsidR="00760B94" w:rsidRPr="0082565F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отчет</w:t>
            </w:r>
            <w:r w:rsidR="003212C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у</w:t>
            </w:r>
            <w:r w:rsidR="00760B94" w:rsidRPr="0082565F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о ходе реализации</w:t>
            </w:r>
            <w:r w:rsidR="008D72C6" w:rsidRPr="0082565F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EC1F18" w:rsidRPr="0082565F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государственной программы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AC463" w14:textId="40092F50" w:rsidR="00FA50F4" w:rsidRDefault="00FA50F4" w:rsidP="0082565F">
            <w:pPr>
              <w:pStyle w:val="ConsPlusNormal"/>
              <w:ind w:right="34" w:firstLine="31"/>
              <w:jc w:val="center"/>
              <w:rPr>
                <w:b w:val="0"/>
                <w:sz w:val="14"/>
                <w:szCs w:val="24"/>
              </w:rPr>
            </w:pPr>
          </w:p>
        </w:tc>
      </w:tr>
      <w:tr w:rsidR="00FA50F4" w:rsidRPr="00E24B87" w14:paraId="341616D4" w14:textId="6F0CD4F7" w:rsidTr="0082565F">
        <w:trPr>
          <w:trHeight w:val="279"/>
        </w:trPr>
        <w:tc>
          <w:tcPr>
            <w:tcW w:w="5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E86EE" w14:textId="4B6982A2" w:rsidR="00FA50F4" w:rsidRPr="00E24B87" w:rsidRDefault="00870481" w:rsidP="0082565F">
            <w:pPr>
              <w:spacing w:after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 xml:space="preserve">Наименование </w:t>
            </w:r>
            <w:r w:rsidR="00EC1F18" w:rsidRPr="00EC1F18">
              <w:rPr>
                <w:rFonts w:ascii="Times New Roman" w:hAnsi="Times New Roman"/>
                <w:sz w:val="14"/>
                <w:szCs w:val="16"/>
              </w:rPr>
              <w:t>государственной программы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011D" w14:textId="290B3E86" w:rsidR="00FA50F4" w:rsidRPr="00E24B87" w:rsidRDefault="00FA50F4" w:rsidP="0082565F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 </w:t>
            </w:r>
          </w:p>
        </w:tc>
      </w:tr>
      <w:tr w:rsidR="00FA50F4" w:rsidRPr="00E24B87" w14:paraId="3775E623" w14:textId="3D5E9944" w:rsidTr="0082565F">
        <w:trPr>
          <w:trHeight w:val="151"/>
        </w:trPr>
        <w:tc>
          <w:tcPr>
            <w:tcW w:w="5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6A0C0" w14:textId="77777777" w:rsidR="00FA50F4" w:rsidRPr="00E24B87" w:rsidRDefault="00FA50F4" w:rsidP="0082565F">
            <w:pPr>
              <w:spacing w:after="0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Документ утверждения (о внесении изменений)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A9679" w14:textId="77777777" w:rsidR="00FA50F4" w:rsidRPr="00E24B87" w:rsidRDefault="00FA50F4" w:rsidP="0082565F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FA50F4" w:rsidRPr="00E24B87" w14:paraId="08FB96E4" w14:textId="09DB98D2" w:rsidTr="0082565F">
        <w:trPr>
          <w:trHeight w:val="360"/>
        </w:trPr>
        <w:tc>
          <w:tcPr>
            <w:tcW w:w="5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AAE6C" w14:textId="0E1124F5" w:rsidR="00FA50F4" w:rsidRPr="00E24B87" w:rsidRDefault="00760B94" w:rsidP="0082565F">
            <w:pPr>
              <w:spacing w:after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Ответст</w:t>
            </w:r>
            <w:r w:rsidR="006271B4">
              <w:rPr>
                <w:rFonts w:ascii="Times New Roman" w:hAnsi="Times New Roman"/>
                <w:sz w:val="14"/>
                <w:szCs w:val="16"/>
              </w:rPr>
              <w:t xml:space="preserve">венный исполнитель </w:t>
            </w:r>
            <w:r w:rsidR="00EC1F18" w:rsidRPr="00EC1F18">
              <w:rPr>
                <w:rFonts w:ascii="Times New Roman" w:hAnsi="Times New Roman"/>
                <w:sz w:val="14"/>
                <w:szCs w:val="16"/>
              </w:rPr>
              <w:t>государственной программы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26351" w14:textId="359DA800" w:rsidR="00FA50F4" w:rsidRPr="00E24B87" w:rsidRDefault="00FA50F4" w:rsidP="0082565F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 </w:t>
            </w:r>
          </w:p>
        </w:tc>
      </w:tr>
      <w:tr w:rsidR="00FA50F4" w:rsidRPr="00E24B87" w14:paraId="5AFDDFA4" w14:textId="4D28E8A7" w:rsidTr="0082565F">
        <w:trPr>
          <w:trHeight w:val="345"/>
        </w:trPr>
        <w:tc>
          <w:tcPr>
            <w:tcW w:w="5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851AA" w14:textId="4FA858E0" w:rsidR="00FA50F4" w:rsidRPr="00E24B87" w:rsidRDefault="00FA50F4" w:rsidP="0082565F">
            <w:pPr>
              <w:spacing w:after="0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 xml:space="preserve">Сроки и этапы реализации </w:t>
            </w:r>
            <w:r w:rsidR="00EC1F18" w:rsidRPr="00EC1F18">
              <w:rPr>
                <w:rFonts w:ascii="Times New Roman" w:hAnsi="Times New Roman"/>
                <w:sz w:val="14"/>
                <w:szCs w:val="16"/>
              </w:rPr>
              <w:t>государственной программы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21A6C" w14:textId="1F5BA473" w:rsidR="00FA50F4" w:rsidRPr="00E24B87" w:rsidRDefault="00FA50F4" w:rsidP="0082565F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 </w:t>
            </w:r>
          </w:p>
        </w:tc>
      </w:tr>
      <w:tr w:rsidR="00FA50F4" w:rsidRPr="00E24B87" w14:paraId="69BD9480" w14:textId="756C6D35" w:rsidTr="0082565F">
        <w:trPr>
          <w:trHeight w:val="187"/>
        </w:trPr>
        <w:tc>
          <w:tcPr>
            <w:tcW w:w="5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97C54" w14:textId="77777777" w:rsidR="00FA50F4" w:rsidRPr="00E24B87" w:rsidRDefault="00FA50F4" w:rsidP="0082565F">
            <w:pPr>
              <w:spacing w:after="0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Период отчетности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69180" w14:textId="77777777" w:rsidR="00FA50F4" w:rsidRPr="00E24B87" w:rsidRDefault="00FA50F4" w:rsidP="0082565F">
            <w:pPr>
              <w:spacing w:after="0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FA50F4" w:rsidRPr="00E24B87" w14:paraId="6AF0D501" w14:textId="2028B019" w:rsidTr="00F13292">
        <w:trPr>
          <w:trHeight w:val="158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D5EE" w14:textId="77777777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 xml:space="preserve">№ </w:t>
            </w:r>
            <w:proofErr w:type="gramStart"/>
            <w:r w:rsidRPr="00E24B87">
              <w:rPr>
                <w:rFonts w:ascii="Times New Roman" w:hAnsi="Times New Roman"/>
                <w:sz w:val="14"/>
                <w:szCs w:val="16"/>
              </w:rPr>
              <w:t>п</w:t>
            </w:r>
            <w:proofErr w:type="gramEnd"/>
            <w:r w:rsidRPr="00E24B87">
              <w:rPr>
                <w:rFonts w:ascii="Times New Roman" w:hAnsi="Times New Roman"/>
                <w:sz w:val="14"/>
                <w:szCs w:val="16"/>
              </w:rPr>
              <w:t>/п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E6BA" w14:textId="6FC8D980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 xml:space="preserve">Наименование </w:t>
            </w:r>
            <w:r w:rsidR="00434C35">
              <w:rPr>
                <w:rFonts w:ascii="Times New Roman" w:hAnsi="Times New Roman"/>
                <w:sz w:val="14"/>
                <w:szCs w:val="16"/>
              </w:rPr>
              <w:t>Мероприятия</w:t>
            </w:r>
            <w:r w:rsidR="00434C35" w:rsidRPr="00434C35">
              <w:rPr>
                <w:rFonts w:ascii="Times New Roman" w:hAnsi="Times New Roman"/>
                <w:sz w:val="14"/>
                <w:szCs w:val="16"/>
              </w:rPr>
              <w:t xml:space="preserve"> (результат)</w:t>
            </w:r>
            <w:r w:rsidRPr="00E24B87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2A2F" w14:textId="77777777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Категория расходов (капитальные вложения, НИОКР и прочие расходы)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4B42" w14:textId="77777777" w:rsidR="00FA50F4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Сроки выполнения</w:t>
            </w:r>
          </w:p>
          <w:p w14:paraId="0CD3D1F6" w14:textId="77777777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14"/>
                <w:szCs w:val="16"/>
              </w:rPr>
              <w:t>по-квартально</w:t>
            </w:r>
            <w:proofErr w:type="spellEnd"/>
            <w:proofErr w:type="gramEnd"/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7993" w14:textId="77777777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Ответственный исполнитель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C083" w14:textId="77777777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3FB4" w14:textId="77777777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Объем финансирования, предусмотренный в утвержденной госпрограмме</w:t>
            </w:r>
          </w:p>
          <w:p w14:paraId="2F5C9543" w14:textId="32FB16EB" w:rsidR="00FA50F4" w:rsidRPr="00084B11" w:rsidRDefault="00FA50F4" w:rsidP="00FA50F4">
            <w:pPr>
              <w:spacing w:after="0"/>
              <w:jc w:val="center"/>
              <w:rPr>
                <w:rFonts w:ascii="Times New Roman" w:hAnsi="Times New Roman"/>
                <w:b/>
                <w:i/>
                <w:sz w:val="14"/>
                <w:szCs w:val="16"/>
              </w:rPr>
            </w:pPr>
            <w:r w:rsidRPr="00203F79">
              <w:rPr>
                <w:rFonts w:ascii="Times New Roman" w:hAnsi="Times New Roman"/>
                <w:b/>
                <w:i/>
                <w:sz w:val="14"/>
                <w:szCs w:val="16"/>
              </w:rPr>
              <w:t>на 20</w:t>
            </w:r>
            <w:r>
              <w:rPr>
                <w:rFonts w:ascii="Times New Roman" w:hAnsi="Times New Roman"/>
                <w:b/>
                <w:i/>
                <w:sz w:val="14"/>
                <w:szCs w:val="16"/>
              </w:rPr>
              <w:t>2</w:t>
            </w:r>
            <w:r w:rsidR="008B7389">
              <w:rPr>
                <w:rFonts w:ascii="Times New Roman" w:hAnsi="Times New Roman"/>
                <w:b/>
                <w:i/>
                <w:sz w:val="14"/>
                <w:szCs w:val="16"/>
              </w:rPr>
              <w:t>4</w:t>
            </w:r>
            <w:r>
              <w:rPr>
                <w:rFonts w:ascii="Times New Roman" w:hAnsi="Times New Roman"/>
                <w:b/>
                <w:i/>
                <w:sz w:val="14"/>
                <w:szCs w:val="16"/>
              </w:rPr>
              <w:t xml:space="preserve"> </w:t>
            </w:r>
            <w:r w:rsidRPr="00203F79">
              <w:rPr>
                <w:rFonts w:ascii="Times New Roman" w:hAnsi="Times New Roman"/>
                <w:b/>
                <w:i/>
                <w:sz w:val="14"/>
                <w:szCs w:val="16"/>
              </w:rPr>
              <w:t>год</w:t>
            </w:r>
          </w:p>
          <w:p w14:paraId="0C283BD0" w14:textId="0FE6E2B3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 xml:space="preserve"> тыс. руб</w:t>
            </w:r>
            <w:r>
              <w:rPr>
                <w:rFonts w:ascii="Times New Roman" w:hAnsi="Times New Roman"/>
                <w:sz w:val="14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45AE" w14:textId="77777777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 xml:space="preserve">Предельные объемы финансирования </w:t>
            </w:r>
            <w:r>
              <w:rPr>
                <w:rFonts w:ascii="Times New Roman" w:hAnsi="Times New Roman"/>
                <w:i/>
                <w:sz w:val="14"/>
                <w:szCs w:val="16"/>
              </w:rPr>
              <w:t>на отчётную дату</w:t>
            </w:r>
            <w:r w:rsidRPr="00084B11">
              <w:rPr>
                <w:rFonts w:ascii="Times New Roman" w:hAnsi="Times New Roman"/>
                <w:i/>
                <w:sz w:val="14"/>
                <w:szCs w:val="16"/>
              </w:rPr>
              <w:t>,</w:t>
            </w:r>
            <w:r w:rsidRPr="00E24B87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  <w:p w14:paraId="3FFD25BA" w14:textId="77777777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1607" w14:textId="77777777" w:rsidR="00FA50F4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 xml:space="preserve">Исполнение финансирования </w:t>
            </w:r>
            <w:r>
              <w:rPr>
                <w:rFonts w:ascii="Times New Roman" w:hAnsi="Times New Roman"/>
                <w:i/>
                <w:sz w:val="14"/>
                <w:szCs w:val="16"/>
              </w:rPr>
              <w:t>на отчётную дату</w:t>
            </w:r>
            <w:r w:rsidRPr="00E24B87">
              <w:rPr>
                <w:rFonts w:ascii="Times New Roman" w:hAnsi="Times New Roman"/>
                <w:sz w:val="14"/>
                <w:szCs w:val="16"/>
              </w:rPr>
              <w:br/>
              <w:t xml:space="preserve">(кассовые расходы), </w:t>
            </w:r>
          </w:p>
          <w:p w14:paraId="3E62F2FE" w14:textId="79E01111" w:rsidR="00FA50F4" w:rsidRPr="00E24B87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24B87">
              <w:rPr>
                <w:rFonts w:ascii="Times New Roman" w:hAnsi="Times New Roman"/>
                <w:sz w:val="14"/>
                <w:szCs w:val="16"/>
              </w:rPr>
              <w:t>тыс. руб</w:t>
            </w:r>
            <w:r>
              <w:rPr>
                <w:rFonts w:ascii="Times New Roman" w:hAnsi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DC34" w14:textId="23AF5326" w:rsidR="00FA50F4" w:rsidRPr="00084B11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 xml:space="preserve">Количество запланированных контрольных точек мероприятия (результата)  </w:t>
            </w:r>
            <w:r w:rsidRPr="00084B11">
              <w:rPr>
                <w:rFonts w:ascii="Times New Roman" w:hAnsi="Times New Roman"/>
                <w:i/>
                <w:sz w:val="14"/>
                <w:szCs w:val="16"/>
              </w:rPr>
              <w:t>на отчётную дату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181C" w14:textId="2742EE5D" w:rsidR="00FA50F4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FB1D30">
              <w:rPr>
                <w:rFonts w:ascii="Times New Roman" w:hAnsi="Times New Roman"/>
                <w:sz w:val="14"/>
                <w:szCs w:val="16"/>
              </w:rPr>
              <w:t xml:space="preserve">Количество </w:t>
            </w:r>
            <w:r>
              <w:rPr>
                <w:rFonts w:ascii="Times New Roman" w:hAnsi="Times New Roman"/>
                <w:sz w:val="14"/>
                <w:szCs w:val="16"/>
              </w:rPr>
              <w:t>фактически исполненных</w:t>
            </w:r>
            <w:r w:rsidRPr="00FB1D30">
              <w:rPr>
                <w:rFonts w:ascii="Times New Roman" w:hAnsi="Times New Roman"/>
                <w:sz w:val="14"/>
                <w:szCs w:val="16"/>
              </w:rPr>
              <w:t xml:space="preserve"> контрольных точек </w:t>
            </w:r>
            <w:r w:rsidRPr="00FA50F4">
              <w:rPr>
                <w:rFonts w:ascii="Times New Roman" w:hAnsi="Times New Roman"/>
                <w:sz w:val="14"/>
                <w:szCs w:val="16"/>
              </w:rPr>
              <w:t xml:space="preserve">мероприятия (результата)  </w:t>
            </w:r>
          </w:p>
          <w:p w14:paraId="22DCA03E" w14:textId="5158AE48" w:rsidR="00FA50F4" w:rsidRPr="00084B11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084B11">
              <w:rPr>
                <w:rFonts w:ascii="Times New Roman" w:hAnsi="Times New Roman"/>
                <w:i/>
                <w:sz w:val="14"/>
                <w:szCs w:val="16"/>
              </w:rPr>
              <w:t>на отчётную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2CFD" w14:textId="16A6DF58" w:rsidR="00FA50F4" w:rsidRPr="00084B11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084B11">
              <w:rPr>
                <w:rFonts w:ascii="Times New Roman" w:hAnsi="Times New Roman"/>
                <w:sz w:val="14"/>
                <w:szCs w:val="16"/>
              </w:rPr>
              <w:t xml:space="preserve"> Степень исполнения                  </w:t>
            </w:r>
            <w:proofErr w:type="gramStart"/>
            <w:r w:rsidRPr="00084B11">
              <w:rPr>
                <w:rFonts w:ascii="Times New Roman" w:hAnsi="Times New Roman"/>
                <w:sz w:val="14"/>
                <w:szCs w:val="16"/>
              </w:rPr>
              <w:t>в</w:t>
            </w:r>
            <w:proofErr w:type="gramEnd"/>
            <w:r w:rsidRPr="00084B11">
              <w:rPr>
                <w:rFonts w:ascii="Times New Roman" w:hAnsi="Times New Roman"/>
                <w:sz w:val="14"/>
                <w:szCs w:val="16"/>
              </w:rPr>
              <w:t xml:space="preserve"> % </w:t>
            </w:r>
            <w:proofErr w:type="gramStart"/>
            <w:r w:rsidRPr="00084B11">
              <w:rPr>
                <w:rFonts w:ascii="Times New Roman" w:hAnsi="Times New Roman"/>
                <w:sz w:val="14"/>
                <w:szCs w:val="16"/>
              </w:rPr>
              <w:t>от</w:t>
            </w:r>
            <w:proofErr w:type="gramEnd"/>
            <w:r w:rsidRPr="00084B11">
              <w:rPr>
                <w:rFonts w:ascii="Times New Roman" w:hAnsi="Times New Roman"/>
                <w:sz w:val="14"/>
                <w:szCs w:val="16"/>
              </w:rPr>
              <w:t xml:space="preserve"> запланированных </w:t>
            </w:r>
            <w:r>
              <w:rPr>
                <w:rFonts w:ascii="Times New Roman" w:hAnsi="Times New Roman"/>
                <w:sz w:val="14"/>
                <w:szCs w:val="16"/>
              </w:rPr>
              <w:t>контрольных точек</w:t>
            </w:r>
            <w:r w:rsidRPr="00084B11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6"/>
              </w:rPr>
              <w:t>мероприятия</w:t>
            </w:r>
            <w:r w:rsidRPr="00084B11">
              <w:rPr>
                <w:rFonts w:ascii="Times New Roman" w:hAnsi="Times New Roman"/>
                <w:sz w:val="14"/>
                <w:szCs w:val="16"/>
              </w:rPr>
              <w:t xml:space="preserve">                </w:t>
            </w:r>
            <w:r w:rsidRPr="00084B11">
              <w:rPr>
                <w:rFonts w:ascii="Times New Roman" w:hAnsi="Times New Roman"/>
                <w:i/>
                <w:sz w:val="14"/>
                <w:szCs w:val="16"/>
              </w:rPr>
              <w:t xml:space="preserve"> на отчетную дату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9DCE" w14:textId="29404C1F" w:rsidR="00FA50F4" w:rsidRPr="00084B11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084B11">
              <w:rPr>
                <w:rFonts w:ascii="Times New Roman" w:hAnsi="Times New Roman"/>
                <w:sz w:val="14"/>
                <w:szCs w:val="16"/>
              </w:rPr>
              <w:t xml:space="preserve">Причины неисполнения </w:t>
            </w:r>
            <w:r w:rsidR="00E141B7" w:rsidRPr="00E141B7">
              <w:rPr>
                <w:rFonts w:ascii="Times New Roman" w:hAnsi="Times New Roman"/>
                <w:sz w:val="14"/>
                <w:szCs w:val="16"/>
              </w:rPr>
              <w:t xml:space="preserve">контрольных точек </w:t>
            </w:r>
            <w:r>
              <w:rPr>
                <w:rFonts w:ascii="Times New Roman" w:hAnsi="Times New Roman"/>
                <w:sz w:val="14"/>
                <w:szCs w:val="16"/>
              </w:rPr>
              <w:t>мероприятия</w:t>
            </w:r>
            <w:r w:rsidRPr="00084B11">
              <w:rPr>
                <w:rFonts w:ascii="Times New Roman" w:hAnsi="Times New Roman"/>
                <w:sz w:val="14"/>
                <w:szCs w:val="16"/>
              </w:rPr>
              <w:t xml:space="preserve">           </w:t>
            </w:r>
            <w:r w:rsidRPr="00084B11">
              <w:rPr>
                <w:rFonts w:ascii="Times New Roman" w:hAnsi="Times New Roman"/>
                <w:i/>
                <w:sz w:val="14"/>
                <w:szCs w:val="16"/>
              </w:rPr>
              <w:t>на отчетную дату (подробная расшифровка)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6554" w14:textId="52EE4F9C" w:rsidR="00FA50F4" w:rsidRPr="00084B11" w:rsidRDefault="00FA50F4" w:rsidP="00FA50F4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FA50F4">
              <w:rPr>
                <w:rFonts w:ascii="Times New Roman" w:hAnsi="Times New Roman"/>
                <w:sz w:val="14"/>
                <w:szCs w:val="16"/>
              </w:rPr>
              <w:t xml:space="preserve">Количество запланированных контрольных точек мероприятия (результата)  </w:t>
            </w:r>
            <w:r>
              <w:rPr>
                <w:rFonts w:ascii="Times New Roman" w:hAnsi="Times New Roman"/>
                <w:sz w:val="14"/>
                <w:szCs w:val="16"/>
              </w:rPr>
              <w:t>в 2024 году</w:t>
            </w:r>
          </w:p>
        </w:tc>
      </w:tr>
      <w:tr w:rsidR="00A05770" w:rsidRPr="00E24B87" w14:paraId="6CB1A560" w14:textId="7B5434D5" w:rsidTr="00F13292">
        <w:trPr>
          <w:trHeight w:val="270"/>
        </w:trPr>
        <w:tc>
          <w:tcPr>
            <w:tcW w:w="524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7A28" w14:textId="38CE2988" w:rsidR="00A05770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 xml:space="preserve">Наименование </w:t>
            </w:r>
            <w:r w:rsidR="00EC1F18" w:rsidRPr="00EC1F18">
              <w:rPr>
                <w:rFonts w:ascii="Times New Roman" w:hAnsi="Times New Roman"/>
                <w:sz w:val="14"/>
                <w:szCs w:val="16"/>
              </w:rPr>
              <w:t>государственной программы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870481">
              <w:rPr>
                <w:rFonts w:ascii="Times New Roman" w:hAnsi="Times New Roman"/>
                <w:sz w:val="14"/>
                <w:szCs w:val="16"/>
              </w:rPr>
              <w:t>«_______»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30E80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Всего, в  </w:t>
            </w:r>
            <w:proofErr w:type="spell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т.ч</w:t>
            </w:r>
            <w:proofErr w:type="spell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004C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81523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BC07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D29FE" w14:textId="77777777" w:rsidR="00A05770" w:rsidRPr="00E24B87" w:rsidRDefault="00A05770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B9C3" w14:textId="576FEBF8" w:rsidR="00A05770" w:rsidRPr="00E24B87" w:rsidRDefault="00A05770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2211" w14:textId="572C3EBE" w:rsidR="00A05770" w:rsidRPr="00E24B87" w:rsidRDefault="00A05770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B0CF" w14:textId="76061752" w:rsidR="00A05770" w:rsidRPr="00E24B87" w:rsidRDefault="00A05770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D01B" w14:textId="4FF4039F" w:rsidR="00A05770" w:rsidRPr="00E24B87" w:rsidRDefault="00A05770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  <w:lang w:val="en-US"/>
              </w:rPr>
            </w:pPr>
          </w:p>
        </w:tc>
      </w:tr>
      <w:tr w:rsidR="00A05770" w:rsidRPr="00E24B87" w14:paraId="254BDD0B" w14:textId="70EB77E5" w:rsidTr="00F13292">
        <w:trPr>
          <w:trHeight w:val="206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4C35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82AB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A5DF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74E5A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B395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094A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0B29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1556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5E3B" w14:textId="77777777" w:rsidR="00A05770" w:rsidRPr="00E24B87" w:rsidRDefault="00A05770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6F1A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A05770" w:rsidRPr="00E24B87" w14:paraId="52B06E6D" w14:textId="45A9E2EE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C024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71A6A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D3F96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0043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C89A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B9FA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7361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15A0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563E" w14:textId="77777777" w:rsidR="00A05770" w:rsidRPr="00E24B87" w:rsidRDefault="00A05770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DED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A05770" w:rsidRPr="00E24B87" w14:paraId="47CA0B9E" w14:textId="6B7E624A" w:rsidTr="00F13292">
        <w:trPr>
          <w:trHeight w:val="325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26A2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C094B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4010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7A07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6509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0C46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9299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E81F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E6B8" w14:textId="77777777" w:rsidR="00A05770" w:rsidRPr="00E24B87" w:rsidRDefault="00A05770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9EE0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A05770" w:rsidRPr="00E24B87" w14:paraId="3E2870D9" w14:textId="5614EA17" w:rsidTr="00F13292">
        <w:trPr>
          <w:trHeight w:val="382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8018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AEE70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Прочие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10BC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0D229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B753D" w14:textId="77777777" w:rsidR="00A05770" w:rsidRPr="00E24B87" w:rsidRDefault="00A05770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9939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0769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099C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5D92" w14:textId="77777777" w:rsidR="00A05770" w:rsidRPr="00E24B87" w:rsidRDefault="00A05770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51B6" w14:textId="77777777" w:rsidR="00A05770" w:rsidRPr="00E24B87" w:rsidRDefault="00A05770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6C064596" w14:textId="77777777" w:rsidTr="00F13292">
        <w:trPr>
          <w:trHeight w:val="270"/>
        </w:trPr>
        <w:tc>
          <w:tcPr>
            <w:tcW w:w="524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8632" w14:textId="4327ADF3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Наименование направления (подпрограммы)№ </w:t>
            </w:r>
            <w:r w:rsidRPr="00870481">
              <w:rPr>
                <w:rFonts w:ascii="Times New Roman" w:hAnsi="Times New Roman"/>
                <w:i/>
                <w:iCs/>
                <w:sz w:val="14"/>
                <w:szCs w:val="16"/>
              </w:rPr>
              <w:t>«_______»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808DA" w14:textId="41A1727B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Всего, в </w:t>
            </w:r>
            <w:proofErr w:type="spell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т.ч</w:t>
            </w:r>
            <w:proofErr w:type="spell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611E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2B882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0966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746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984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447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5CCE" w14:textId="4B28E78E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870481">
              <w:rPr>
                <w:rFonts w:ascii="Times New Roman" w:hAnsi="Times New Roman"/>
                <w:i/>
                <w:iCs/>
                <w:sz w:val="14"/>
                <w:szCs w:val="16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2C2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73DF354E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6EC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6F55" w14:textId="69B19DEA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DBB4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81B3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8CDC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D625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3DC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E51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B591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7DA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6A18A14E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DAE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6F3EF" w14:textId="5E0413EA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9091D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8FF4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4534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B34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BCD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A56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6982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6FF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02000F35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19F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E9A8F" w14:textId="5D7CE62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3AC3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2A5F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16F0D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3F2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B27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12A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F8E0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592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3CF9D522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2165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0E20E" w14:textId="77777777" w:rsidR="00870481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Прочие источники</w:t>
            </w:r>
          </w:p>
          <w:p w14:paraId="519201ED" w14:textId="1B964076" w:rsidR="0082565F" w:rsidRPr="00E24B87" w:rsidRDefault="0082565F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B098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ACB5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6E6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264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63B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341A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B45F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5BC8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064205BF" w14:textId="78FCBFC1" w:rsidTr="00F13292">
        <w:trPr>
          <w:trHeight w:val="270"/>
        </w:trPr>
        <w:tc>
          <w:tcPr>
            <w:tcW w:w="524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0143" w14:textId="019DC959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6"/>
              </w:rPr>
              <w:t>Структурный элемент государственной программы (региональный</w:t>
            </w:r>
            <w:r w:rsidRPr="00FA50F4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 проект ведомственный проект, комплексы процессных мероприятий</w:t>
            </w:r>
            <w:r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) </w:t>
            </w:r>
            <w:r w:rsidRPr="00870481">
              <w:rPr>
                <w:rFonts w:ascii="Times New Roman" w:hAnsi="Times New Roman"/>
                <w:i/>
                <w:iCs/>
                <w:sz w:val="14"/>
                <w:szCs w:val="16"/>
              </w:rPr>
              <w:t>«_______»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3254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Всего, в  </w:t>
            </w:r>
            <w:proofErr w:type="spell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т.ч</w:t>
            </w:r>
            <w:proofErr w:type="spell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037E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D0D1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A5D0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9E5C5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07BCC" w14:textId="05C77584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3B05" w14:textId="7BBC66FA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F6AC" w14:textId="62B98E83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4D12" w14:textId="5F3BCD3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0C558FCC" w14:textId="4A7A6C0D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1B0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0763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0F4B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9F11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21B75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078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D6C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73F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212D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179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7AF2F112" w14:textId="13E713FE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2D6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D576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16F0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D852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812D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8ED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AEE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EE7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2778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B9F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052C632D" w14:textId="6E48DF2B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2E8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00B83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9C13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4592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9C2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464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7D55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EC0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0987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556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7E37AB29" w14:textId="14282A84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74B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C43C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Прочие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6628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EFF6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8BA1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827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0D68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4A7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730F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BD6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0C4AD3E0" w14:textId="77777777" w:rsidTr="00F13292">
        <w:trPr>
          <w:trHeight w:val="270"/>
        </w:trPr>
        <w:tc>
          <w:tcPr>
            <w:tcW w:w="524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EA8B" w14:textId="26982219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6"/>
              </w:rPr>
              <w:lastRenderedPageBreak/>
              <w:t>Задача № «_______»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0A94C" w14:textId="611D3F62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Всего, в </w:t>
            </w:r>
            <w:proofErr w:type="spell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т.ч</w:t>
            </w:r>
            <w:proofErr w:type="spell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7112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9CAD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6A38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CA39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CB6A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9221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AFC4" w14:textId="4F836EE3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870481">
              <w:rPr>
                <w:rFonts w:ascii="Times New Roman" w:hAnsi="Times New Roman"/>
                <w:i/>
                <w:iCs/>
                <w:sz w:val="14"/>
                <w:szCs w:val="16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B963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4B9DC407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FEF0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1FD54" w14:textId="3A158192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4594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EBDF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B130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5CD9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C593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82F3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895B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432C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26637227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843A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25B3E" w14:textId="66189840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3FE0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52DD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9DA3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D3647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273F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737A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F620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E531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6D382380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D078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84A3C" w14:textId="5895C3C3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B3F0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FDB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D352A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645F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081BB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A818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6D4C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C884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1362F26F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1CF4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37584" w14:textId="0483FAFE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Прочие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F744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998E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B518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3F96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21E6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6E89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672E1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1E58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3622B0BA" w14:textId="18B6F6A3" w:rsidTr="00F13292">
        <w:trPr>
          <w:trHeight w:val="270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0191" w14:textId="4CD9CCC1" w:rsidR="00870481" w:rsidRPr="00E24B87" w:rsidRDefault="00870481" w:rsidP="0082565F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proofErr w:type="spellStart"/>
            <w:proofErr w:type="gram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Мероп-риятие</w:t>
            </w:r>
            <w:proofErr w:type="spellEnd"/>
            <w:proofErr w:type="gram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4"/>
                <w:szCs w:val="16"/>
              </w:rPr>
              <w:t>(результат)</w:t>
            </w: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1.1</w:t>
            </w: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0C1D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798B6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78C6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2B08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A95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Всего, в </w:t>
            </w:r>
            <w:proofErr w:type="spell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т.ч</w:t>
            </w:r>
            <w:proofErr w:type="spell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9433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A2C5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C7D9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672D4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DBD4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0FF4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D936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7E3E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2139C816" w14:textId="7F97DEBF" w:rsidTr="00F13292">
        <w:trPr>
          <w:trHeight w:val="27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ADA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B7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A928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4E2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1A38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186FA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3D3DF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14EA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1512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8F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3FD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E81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75EC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378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2052F723" w14:textId="13E31BEB" w:rsidTr="00F13292">
        <w:trPr>
          <w:trHeight w:val="27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B64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9EA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887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491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E2BA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3DEA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616A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31AEB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C6311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57C5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FD2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94A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3E7C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C7D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5127EC36" w14:textId="07AA21B1" w:rsidTr="00F13292">
        <w:trPr>
          <w:trHeight w:val="27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B64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D2D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C21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CE1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365A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2E70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A02F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0956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EF0E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922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A02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1A8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C51E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3603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37DFF207" w14:textId="08B3CB4B" w:rsidTr="00F13292">
        <w:trPr>
          <w:trHeight w:val="27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A51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41A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CAF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F02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C4E3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030C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Прочие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CF786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9B6E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BD4D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140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4CE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1A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58E4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BCC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F13292" w:rsidRPr="00E24B87" w14:paraId="7F7E8F22" w14:textId="09784761" w:rsidTr="00F13292">
        <w:trPr>
          <w:trHeight w:val="270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D029" w14:textId="1A456712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proofErr w:type="spellStart"/>
            <w:proofErr w:type="gramStart"/>
            <w:r w:rsidRPr="00FB1D30">
              <w:rPr>
                <w:rFonts w:ascii="Times New Roman" w:hAnsi="Times New Roman"/>
                <w:i/>
                <w:iCs/>
                <w:sz w:val="14"/>
                <w:szCs w:val="16"/>
              </w:rPr>
              <w:t>Мероп-риятие</w:t>
            </w:r>
            <w:proofErr w:type="spellEnd"/>
            <w:proofErr w:type="gramEnd"/>
            <w:r w:rsidRPr="00FB1D30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 (результат)</w:t>
            </w: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1.2.*</w:t>
            </w: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71A9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625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ECE8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569A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20F03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Всего, в </w:t>
            </w:r>
            <w:proofErr w:type="spell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т.ч</w:t>
            </w:r>
            <w:proofErr w:type="spell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C15B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7CAE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D0A9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DF19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BE18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436F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D351" w14:textId="77777777" w:rsidR="00F13292" w:rsidRPr="00E24B87" w:rsidRDefault="00F13292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131A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F13292" w:rsidRPr="00E24B87" w14:paraId="7E508F2C" w14:textId="3584B57F" w:rsidTr="00F13292">
        <w:trPr>
          <w:trHeight w:val="27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FAD9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1519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37C0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8828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4458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0A754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26AB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5059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6B8F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FEED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A9DA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15A5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21BF" w14:textId="77777777" w:rsidR="00F13292" w:rsidRPr="00E24B87" w:rsidRDefault="00F13292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95F0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F13292" w:rsidRPr="00E24B87" w14:paraId="52251D12" w14:textId="390BF8FF" w:rsidTr="00F13292">
        <w:trPr>
          <w:trHeight w:val="27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95AC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F014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0E34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99B1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C2A4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ACEEB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DB55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B38C9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E6490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D795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3EDA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153A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185B" w14:textId="77777777" w:rsidR="00F13292" w:rsidRPr="00E24B87" w:rsidRDefault="00F13292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C31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F13292" w:rsidRPr="00E24B87" w14:paraId="5183AC37" w14:textId="37B23734" w:rsidTr="00F13292">
        <w:trPr>
          <w:trHeight w:val="27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1659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5A3B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53B0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6101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2394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3B1CB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8819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9E845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79F4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6C24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8D7F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3AF8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236C" w14:textId="77777777" w:rsidR="00F13292" w:rsidRPr="00E24B87" w:rsidRDefault="00F13292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9098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F13292" w:rsidRPr="00E24B87" w14:paraId="026BF1B6" w14:textId="5643F4BA" w:rsidTr="00F13292">
        <w:trPr>
          <w:trHeight w:val="27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ACD8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C5C5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CE3D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D26D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7864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4512C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Прочие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ACB58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7B7F3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8BBF9" w14:textId="77777777" w:rsidR="00F13292" w:rsidRPr="00E24B87" w:rsidRDefault="00F13292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F900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6205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3EAC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12B1" w14:textId="77777777" w:rsidR="00F13292" w:rsidRPr="00E24B87" w:rsidRDefault="00F13292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77CA" w14:textId="77777777" w:rsidR="00F13292" w:rsidRPr="00E24B87" w:rsidRDefault="00F13292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4462D7DF" w14:textId="7AD0294A" w:rsidTr="00F13292">
        <w:trPr>
          <w:trHeight w:val="270"/>
        </w:trPr>
        <w:tc>
          <w:tcPr>
            <w:tcW w:w="524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8BB1" w14:textId="49E5E012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FA50F4">
              <w:rPr>
                <w:rFonts w:ascii="Times New Roman" w:hAnsi="Times New Roman"/>
                <w:i/>
                <w:iCs/>
                <w:sz w:val="14"/>
                <w:szCs w:val="16"/>
              </w:rPr>
              <w:t>Структурный элемент государственной программы (региональный проект ведомственный проект, комплексы процессных мероприятий)</w:t>
            </w:r>
            <w:r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 </w:t>
            </w:r>
            <w:r w:rsidRPr="00870481">
              <w:rPr>
                <w:rFonts w:ascii="Times New Roman" w:hAnsi="Times New Roman"/>
                <w:i/>
                <w:iCs/>
                <w:sz w:val="14"/>
                <w:szCs w:val="16"/>
              </w:rPr>
              <w:t>«_______»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FBE1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Всего, в </w:t>
            </w:r>
            <w:proofErr w:type="spell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т.ч</w:t>
            </w:r>
            <w:proofErr w:type="spell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A9C8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34A6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99B8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2AB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A173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9E4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F4E6" w14:textId="105AD7DD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A05770">
              <w:rPr>
                <w:rFonts w:ascii="Times New Roman" w:hAnsi="Times New Roman"/>
                <w:i/>
                <w:iCs/>
                <w:sz w:val="14"/>
                <w:szCs w:val="16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2D5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60435426" w14:textId="39F25E1A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685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ED14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E7EAE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D1EB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161C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260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F66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535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F17E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D22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6BAAE815" w14:textId="7A5BF42B" w:rsidTr="00F13292">
        <w:trPr>
          <w:trHeight w:val="404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2CC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32C4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78DE4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50B3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3BA05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273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055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743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D9EB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FE1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74B18FEF" w14:textId="51C9DA52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540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3829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9F99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6CE6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95DC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FEC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DFD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4D7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71DB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573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441D850C" w14:textId="12233073" w:rsidTr="00F13292">
        <w:trPr>
          <w:trHeight w:val="361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B89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4462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Прочие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17D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6C7F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125C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458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8B3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720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415D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54F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2C471F7C" w14:textId="77777777" w:rsidTr="00F13292">
        <w:trPr>
          <w:trHeight w:val="270"/>
        </w:trPr>
        <w:tc>
          <w:tcPr>
            <w:tcW w:w="524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FC5C" w14:textId="5E25DD33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870481">
              <w:rPr>
                <w:rFonts w:ascii="Times New Roman" w:hAnsi="Times New Roman"/>
                <w:i/>
                <w:iCs/>
                <w:sz w:val="14"/>
                <w:szCs w:val="16"/>
              </w:rPr>
              <w:t>Задача № «_______»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1358D" w14:textId="563661D3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Всего, в </w:t>
            </w:r>
            <w:proofErr w:type="spell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т.ч</w:t>
            </w:r>
            <w:proofErr w:type="spell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6425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DE4B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D105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6443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481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72F8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4FD1" w14:textId="4EE48FA6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870481">
              <w:rPr>
                <w:rFonts w:ascii="Times New Roman" w:hAnsi="Times New Roman"/>
                <w:i/>
                <w:iCs/>
                <w:sz w:val="14"/>
                <w:szCs w:val="16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AF7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55164CE8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A43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E246C" w14:textId="7F53B244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32A8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0E6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682D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603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E31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829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9C89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25E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552C41BB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4B3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E21EC" w14:textId="48EADA02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2343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BAF3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9CEA0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9B8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735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85E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0E4B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1423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7D864F37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5C0A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F9AB1" w14:textId="74BA4994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2E7B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D550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337D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E93A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0CF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6295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E710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311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5DB20AF3" w14:textId="77777777" w:rsidTr="00F13292">
        <w:trPr>
          <w:trHeight w:val="270"/>
        </w:trPr>
        <w:tc>
          <w:tcPr>
            <w:tcW w:w="524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C01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304BA" w14:textId="29A59E3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Прочие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5EDD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1189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990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565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302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70D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7059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DF6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7FFBCB10" w14:textId="6CF74400" w:rsidTr="00F13292">
        <w:trPr>
          <w:trHeight w:val="270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E55E" w14:textId="3C4D215F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proofErr w:type="spellStart"/>
            <w:proofErr w:type="gramStart"/>
            <w:r w:rsidRPr="00FA50F4">
              <w:rPr>
                <w:rFonts w:ascii="Times New Roman" w:hAnsi="Times New Roman"/>
                <w:i/>
                <w:iCs/>
                <w:sz w:val="14"/>
                <w:szCs w:val="16"/>
              </w:rPr>
              <w:t>Мероп-риятие</w:t>
            </w:r>
            <w:proofErr w:type="spellEnd"/>
            <w:proofErr w:type="gramEnd"/>
            <w:r w:rsidRPr="00FA50F4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 (результат)</w:t>
            </w:r>
            <w:r>
              <w:rPr>
                <w:rFonts w:ascii="Times New Roman" w:hAnsi="Times New Roman"/>
                <w:i/>
                <w:iCs/>
                <w:sz w:val="14"/>
                <w:szCs w:val="16"/>
              </w:rPr>
              <w:t>2.1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D0FF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D8F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575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6A8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30F7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Всего, в </w:t>
            </w:r>
            <w:proofErr w:type="spellStart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т.ч</w:t>
            </w:r>
            <w:proofErr w:type="spellEnd"/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F776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6DE6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B6B1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8F9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BE9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8BA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D18C" w14:textId="77777777" w:rsidR="00870481" w:rsidRPr="00E24B87" w:rsidRDefault="00870481" w:rsidP="00870481">
            <w:pPr>
              <w:spacing w:after="0"/>
              <w:jc w:val="center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A8F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228F60B5" w14:textId="3276D40A" w:rsidTr="00F13292">
        <w:trPr>
          <w:trHeight w:val="506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1D12" w14:textId="1CC763A3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29E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0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988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28F2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AFF3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CB433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9E7D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D861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E0B1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4F63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75973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821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B898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141FA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696BA56B" w14:textId="123CCC18" w:rsidTr="00F13292">
        <w:trPr>
          <w:trHeight w:val="270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D02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3E3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7EF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C20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4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324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90C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B310F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600D1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08C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F6C45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972D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F33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D09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E780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1DE65C9B" w14:textId="45FE9C8C" w:rsidTr="00F13292">
        <w:trPr>
          <w:trHeight w:val="270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F547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84D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73CA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E8FF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4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459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3B29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DA37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E52E2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E9F51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29988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8A53C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DCCA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2FA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88D1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  <w:tr w:rsidR="00870481" w:rsidRPr="00E24B87" w14:paraId="4D69AA99" w14:textId="4FD86F5C" w:rsidTr="00F13292">
        <w:trPr>
          <w:trHeight w:val="270"/>
        </w:trPr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585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BF26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0D11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0D2E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4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8CE8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D6909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t xml:space="preserve">Прочие </w:t>
            </w:r>
            <w:r w:rsidRPr="00E24B87">
              <w:rPr>
                <w:rFonts w:ascii="Times New Roman" w:hAnsi="Times New Roman"/>
                <w:i/>
                <w:iCs/>
                <w:sz w:val="14"/>
                <w:szCs w:val="16"/>
              </w:rPr>
              <w:lastRenderedPageBreak/>
              <w:t>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666B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034A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27CB" w14:textId="77777777" w:rsidR="00870481" w:rsidRPr="00E24B87" w:rsidRDefault="00870481" w:rsidP="00870481">
            <w:pPr>
              <w:spacing w:after="0"/>
              <w:jc w:val="both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75E9B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51B3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6AE4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6DDD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0060" w14:textId="77777777" w:rsidR="00870481" w:rsidRPr="00E24B87" w:rsidRDefault="00870481" w:rsidP="00870481">
            <w:pPr>
              <w:spacing w:after="0"/>
              <w:rPr>
                <w:rFonts w:ascii="Times New Roman" w:hAnsi="Times New Roman"/>
                <w:i/>
                <w:iCs/>
                <w:sz w:val="14"/>
                <w:szCs w:val="16"/>
              </w:rPr>
            </w:pPr>
          </w:p>
        </w:tc>
      </w:tr>
    </w:tbl>
    <w:p w14:paraId="69C29E66" w14:textId="77777777" w:rsidR="009E3284" w:rsidRPr="00BB43F9" w:rsidRDefault="009E3284" w:rsidP="009E3284">
      <w:pPr>
        <w:spacing w:after="0" w:line="240" w:lineRule="auto"/>
        <w:jc w:val="both"/>
        <w:rPr>
          <w:rFonts w:ascii="Times New Roman" w:hAnsi="Times New Roman"/>
          <w:sz w:val="16"/>
        </w:rPr>
      </w:pPr>
      <w:r w:rsidRPr="00BB43F9">
        <w:rPr>
          <w:rFonts w:ascii="Times New Roman" w:hAnsi="Times New Roman"/>
          <w:sz w:val="16"/>
        </w:rPr>
        <w:lastRenderedPageBreak/>
        <w:t>Руководитель</w:t>
      </w:r>
    </w:p>
    <w:p w14:paraId="6A43A1B1" w14:textId="77777777" w:rsidR="009E3284" w:rsidRPr="00BB43F9" w:rsidRDefault="009E3284" w:rsidP="009E3284">
      <w:pPr>
        <w:spacing w:after="0" w:line="240" w:lineRule="auto"/>
        <w:jc w:val="both"/>
        <w:rPr>
          <w:rFonts w:ascii="Times New Roman" w:hAnsi="Times New Roman"/>
          <w:sz w:val="16"/>
        </w:rPr>
      </w:pPr>
      <w:r w:rsidRPr="00BB43F9">
        <w:rPr>
          <w:rFonts w:ascii="Times New Roman" w:hAnsi="Times New Roman"/>
          <w:sz w:val="16"/>
        </w:rPr>
        <w:t>ФИО ответственного исполнителя, телефон</w:t>
      </w:r>
    </w:p>
    <w:p w14:paraId="3F9F000F" w14:textId="77777777" w:rsidR="009E3284" w:rsidRDefault="009E3284" w:rsidP="009E3284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14:paraId="6C4573C9" w14:textId="77777777" w:rsidR="008D72C6" w:rsidRDefault="008D72C6" w:rsidP="009E3284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14:paraId="3F77CA59" w14:textId="348CBFC1" w:rsidR="008D72C6" w:rsidRPr="0082565F" w:rsidRDefault="008D72C6" w:rsidP="008D72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565F">
        <w:rPr>
          <w:rFonts w:ascii="Times New Roman" w:hAnsi="Times New Roman"/>
          <w:sz w:val="28"/>
          <w:szCs w:val="28"/>
        </w:rPr>
        <w:t xml:space="preserve">2 . Сведения о достижении показателей </w:t>
      </w:r>
      <w:r w:rsidR="006271B4" w:rsidRPr="0082565F">
        <w:rPr>
          <w:rFonts w:ascii="Times New Roman" w:hAnsi="Times New Roman"/>
          <w:sz w:val="28"/>
          <w:szCs w:val="28"/>
        </w:rPr>
        <w:t>государственной программы</w:t>
      </w:r>
    </w:p>
    <w:p w14:paraId="4146DFE9" w14:textId="77777777" w:rsidR="008D72C6" w:rsidRPr="0082565F" w:rsidRDefault="008D72C6" w:rsidP="009E32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8"/>
        <w:gridCol w:w="1276"/>
        <w:gridCol w:w="2126"/>
        <w:gridCol w:w="1134"/>
        <w:gridCol w:w="1134"/>
        <w:gridCol w:w="993"/>
        <w:gridCol w:w="992"/>
        <w:gridCol w:w="1134"/>
        <w:gridCol w:w="1134"/>
        <w:gridCol w:w="992"/>
        <w:gridCol w:w="992"/>
        <w:gridCol w:w="993"/>
        <w:gridCol w:w="1275"/>
        <w:gridCol w:w="1356"/>
      </w:tblGrid>
      <w:tr w:rsidR="008D72C6" w:rsidRPr="008D72C6" w14:paraId="74935831" w14:textId="77777777" w:rsidTr="008D72C6">
        <w:tc>
          <w:tcPr>
            <w:tcW w:w="488" w:type="dxa"/>
            <w:vAlign w:val="center"/>
          </w:tcPr>
          <w:p w14:paraId="4BCC76CD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№</w:t>
            </w:r>
          </w:p>
        </w:tc>
        <w:tc>
          <w:tcPr>
            <w:tcW w:w="1276" w:type="dxa"/>
            <w:vAlign w:val="center"/>
          </w:tcPr>
          <w:p w14:paraId="7DF66884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Статус фактического/ прогнозного значения за отчетный период</w:t>
            </w:r>
            <w:r w:rsidRPr="006271B4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footnoteReference w:id="1"/>
            </w:r>
          </w:p>
        </w:tc>
        <w:tc>
          <w:tcPr>
            <w:tcW w:w="2126" w:type="dxa"/>
            <w:vAlign w:val="center"/>
          </w:tcPr>
          <w:p w14:paraId="71148C2E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14:paraId="3C52C70F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Уровень показателя</w:t>
            </w:r>
            <w:bookmarkStart w:id="1" w:name="_Ref129367031"/>
            <w:r w:rsidRPr="006271B4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footnoteReference w:id="2"/>
            </w:r>
            <w:bookmarkEnd w:id="1"/>
          </w:p>
        </w:tc>
        <w:tc>
          <w:tcPr>
            <w:tcW w:w="1134" w:type="dxa"/>
            <w:vAlign w:val="center"/>
          </w:tcPr>
          <w:p w14:paraId="4EAB5826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Признак возрастания/ убывания</w:t>
            </w:r>
            <w:r w:rsidRPr="006271B4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footnoteReference w:id="3"/>
            </w:r>
          </w:p>
        </w:tc>
        <w:tc>
          <w:tcPr>
            <w:tcW w:w="993" w:type="dxa"/>
            <w:vAlign w:val="center"/>
          </w:tcPr>
          <w:p w14:paraId="1E619182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Единица измерения (по ОКЕИ)</w:t>
            </w:r>
            <w:r w:rsidRPr="008D72C6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7</w:t>
            </w:r>
          </w:p>
        </w:tc>
        <w:tc>
          <w:tcPr>
            <w:tcW w:w="992" w:type="dxa"/>
            <w:vAlign w:val="center"/>
          </w:tcPr>
          <w:p w14:paraId="2017EAB1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sz w:val="14"/>
                <w:szCs w:val="14"/>
              </w:rPr>
              <w:t>Плановое значение на конец отчетного периода</w:t>
            </w:r>
            <w:proofErr w:type="gramStart"/>
            <w:r w:rsidRPr="008D72C6">
              <w:rPr>
                <w:rFonts w:ascii="Times New Roman" w:hAnsi="Times New Roman"/>
                <w:sz w:val="14"/>
                <w:szCs w:val="14"/>
                <w:vertAlign w:val="superscript"/>
              </w:rPr>
              <w:t>7</w:t>
            </w:r>
            <w:proofErr w:type="gramEnd"/>
          </w:p>
        </w:tc>
        <w:tc>
          <w:tcPr>
            <w:tcW w:w="1134" w:type="dxa"/>
            <w:vAlign w:val="center"/>
          </w:tcPr>
          <w:p w14:paraId="50934032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sz w:val="14"/>
                <w:szCs w:val="14"/>
              </w:rPr>
              <w:t>Фактическое значение на конец отчетного периода</w:t>
            </w:r>
            <w:proofErr w:type="gramStart"/>
            <w:r w:rsidRPr="008D72C6">
              <w:rPr>
                <w:rFonts w:ascii="Times New Roman" w:hAnsi="Times New Roman"/>
                <w:sz w:val="14"/>
                <w:szCs w:val="14"/>
                <w:vertAlign w:val="superscript"/>
              </w:rPr>
              <w:t>9</w:t>
            </w:r>
            <w:proofErr w:type="gramEnd"/>
          </w:p>
        </w:tc>
        <w:tc>
          <w:tcPr>
            <w:tcW w:w="1134" w:type="dxa"/>
            <w:vAlign w:val="center"/>
          </w:tcPr>
          <w:p w14:paraId="3C12AB56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sz w:val="14"/>
                <w:szCs w:val="14"/>
              </w:rPr>
              <w:t>Прогнозное значение на конец отчетного периода</w:t>
            </w:r>
            <w:r w:rsidRPr="006271B4">
              <w:rPr>
                <w:rFonts w:ascii="Times New Roman" w:hAnsi="Times New Roman"/>
                <w:sz w:val="14"/>
                <w:szCs w:val="14"/>
                <w:vertAlign w:val="superscript"/>
              </w:rPr>
              <w:footnoteReference w:id="4"/>
            </w:r>
          </w:p>
        </w:tc>
        <w:tc>
          <w:tcPr>
            <w:tcW w:w="992" w:type="dxa"/>
            <w:vAlign w:val="center"/>
          </w:tcPr>
          <w:p w14:paraId="3343CEAC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sz w:val="14"/>
                <w:szCs w:val="14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14:paraId="4B5C5A73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Плановое значение на конец текущего года</w:t>
            </w:r>
            <w:bookmarkStart w:id="2" w:name="_Ref129269405"/>
            <w:r w:rsidRPr="006271B4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footnoteReference w:id="5"/>
            </w:r>
            <w:bookmarkEnd w:id="2"/>
          </w:p>
        </w:tc>
        <w:tc>
          <w:tcPr>
            <w:tcW w:w="993" w:type="dxa"/>
            <w:vAlign w:val="center"/>
          </w:tcPr>
          <w:p w14:paraId="3106CFEF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Прогнозное значение на конец </w:t>
            </w:r>
            <w:proofErr w:type="gramStart"/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текущего</w:t>
            </w:r>
            <w:proofErr w:type="gramEnd"/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года</w:t>
            </w:r>
            <w:r w:rsidRPr="008D72C6"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8</w:t>
            </w:r>
          </w:p>
        </w:tc>
        <w:tc>
          <w:tcPr>
            <w:tcW w:w="1275" w:type="dxa"/>
            <w:vAlign w:val="center"/>
          </w:tcPr>
          <w:p w14:paraId="6D63DBB6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sz w:val="14"/>
                <w:szCs w:val="14"/>
              </w:rPr>
              <w:t>Информационная система</w:t>
            </w:r>
            <w:bookmarkStart w:id="3" w:name="_Ref141720757"/>
            <w:r w:rsidRPr="006271B4">
              <w:rPr>
                <w:rFonts w:ascii="Times New Roman" w:hAnsi="Times New Roman"/>
                <w:sz w:val="14"/>
                <w:szCs w:val="14"/>
                <w:vertAlign w:val="superscript"/>
              </w:rPr>
              <w:footnoteReference w:id="6"/>
            </w:r>
            <w:bookmarkEnd w:id="3"/>
          </w:p>
        </w:tc>
        <w:tc>
          <w:tcPr>
            <w:tcW w:w="1356" w:type="dxa"/>
            <w:vAlign w:val="center"/>
          </w:tcPr>
          <w:p w14:paraId="2AF0D7CB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sz w:val="14"/>
                <w:szCs w:val="14"/>
              </w:rPr>
              <w:t>Комментарий</w:t>
            </w:r>
            <w:bookmarkStart w:id="4" w:name="_Ref129269215"/>
            <w:r w:rsidRPr="006271B4">
              <w:rPr>
                <w:rFonts w:ascii="Times New Roman" w:hAnsi="Times New Roman"/>
                <w:sz w:val="14"/>
                <w:szCs w:val="14"/>
                <w:vertAlign w:val="superscript"/>
              </w:rPr>
              <w:footnoteReference w:id="7"/>
            </w:r>
            <w:bookmarkEnd w:id="4"/>
          </w:p>
        </w:tc>
      </w:tr>
      <w:tr w:rsidR="008D72C6" w:rsidRPr="008D72C6" w14:paraId="4071BB2B" w14:textId="77777777" w:rsidTr="008D72C6">
        <w:tc>
          <w:tcPr>
            <w:tcW w:w="488" w:type="dxa"/>
          </w:tcPr>
          <w:p w14:paraId="53AB3AA6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1276" w:type="dxa"/>
          </w:tcPr>
          <w:p w14:paraId="6AF5CCE4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26" w:type="dxa"/>
          </w:tcPr>
          <w:p w14:paraId="72C237D1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1FE449D5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</w:tcPr>
          <w:p w14:paraId="13F1426E" w14:textId="77777777" w:rsidR="008D72C6" w:rsidRPr="008D72C6" w:rsidDel="004C2135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3" w:type="dxa"/>
          </w:tcPr>
          <w:p w14:paraId="298E2578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</w:tcPr>
          <w:p w14:paraId="4D402637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34" w:type="dxa"/>
          </w:tcPr>
          <w:p w14:paraId="3106D99B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34" w:type="dxa"/>
          </w:tcPr>
          <w:p w14:paraId="6ED6F00A" w14:textId="77777777" w:rsidR="008D72C6" w:rsidRPr="008D72C6" w:rsidDel="00320567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992" w:type="dxa"/>
          </w:tcPr>
          <w:p w14:paraId="46C39C94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92" w:type="dxa"/>
          </w:tcPr>
          <w:p w14:paraId="595AB7A6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93" w:type="dxa"/>
          </w:tcPr>
          <w:p w14:paraId="08444C00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75" w:type="dxa"/>
          </w:tcPr>
          <w:p w14:paraId="3F2456AB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56" w:type="dxa"/>
          </w:tcPr>
          <w:p w14:paraId="701DC093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</w:tr>
      <w:tr w:rsidR="008D72C6" w:rsidRPr="008D72C6" w14:paraId="6186EA98" w14:textId="77777777" w:rsidTr="008D72C6">
        <w:tc>
          <w:tcPr>
            <w:tcW w:w="16019" w:type="dxa"/>
            <w:gridSpan w:val="14"/>
          </w:tcPr>
          <w:p w14:paraId="66262C85" w14:textId="77777777" w:rsidR="008D72C6" w:rsidRPr="008D72C6" w:rsidDel="00AC5EEB" w:rsidRDefault="008D72C6" w:rsidP="008D72C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i/>
                <w:sz w:val="14"/>
                <w:szCs w:val="14"/>
                <w:lang w:val="en-US"/>
              </w:rPr>
              <w:t>N</w:t>
            </w:r>
            <w:r w:rsidRPr="008D72C6">
              <w:rPr>
                <w:rFonts w:ascii="Times New Roman" w:hAnsi="Times New Roman"/>
                <w:i/>
                <w:sz w:val="14"/>
                <w:szCs w:val="14"/>
              </w:rPr>
              <w:t xml:space="preserve"> Цель государственной программы «Наименование»</w:t>
            </w:r>
          </w:p>
        </w:tc>
      </w:tr>
      <w:tr w:rsidR="008D72C6" w:rsidRPr="008D72C6" w14:paraId="41463234" w14:textId="77777777" w:rsidTr="008D72C6">
        <w:tc>
          <w:tcPr>
            <w:tcW w:w="488" w:type="dxa"/>
          </w:tcPr>
          <w:p w14:paraId="0FE2A1DD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1.</w:t>
            </w:r>
          </w:p>
        </w:tc>
        <w:tc>
          <w:tcPr>
            <w:tcW w:w="1276" w:type="dxa"/>
          </w:tcPr>
          <w:p w14:paraId="04684A32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14:paraId="2FF30867" w14:textId="77777777" w:rsidR="008D72C6" w:rsidRPr="008D72C6" w:rsidRDefault="008D72C6" w:rsidP="008D72C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Показатель 1</w:t>
            </w:r>
          </w:p>
        </w:tc>
        <w:tc>
          <w:tcPr>
            <w:tcW w:w="1134" w:type="dxa"/>
          </w:tcPr>
          <w:p w14:paraId="19961FA7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14:paraId="2F49010B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1EB9BF64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56F0223D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14:paraId="555E5FDE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14:paraId="20909C18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66C11364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1811D8E5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7FBA7C70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14:paraId="3044DE2F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</w:tcPr>
          <w:p w14:paraId="5D0C7089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8D72C6" w:rsidRPr="008D72C6" w14:paraId="27DF3141" w14:textId="77777777" w:rsidTr="008D72C6">
        <w:tc>
          <w:tcPr>
            <w:tcW w:w="488" w:type="dxa"/>
          </w:tcPr>
          <w:p w14:paraId="3D00C716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276" w:type="dxa"/>
          </w:tcPr>
          <w:p w14:paraId="61E27ACC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</w:tcPr>
          <w:p w14:paraId="488DBBDA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06C6893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14:paraId="59F482BA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144803AC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29C1A438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4C5BDCE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14:paraId="310F49ED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3293C484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69E6D75D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57E0FBB3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14:paraId="6D24F7F6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</w:tcPr>
          <w:p w14:paraId="3E4994D3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8D72C6" w:rsidRPr="008D72C6" w14:paraId="7218E1C4" w14:textId="77777777" w:rsidTr="008D72C6">
        <w:tc>
          <w:tcPr>
            <w:tcW w:w="488" w:type="dxa"/>
          </w:tcPr>
          <w:p w14:paraId="387152D8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n.</w:t>
            </w:r>
          </w:p>
        </w:tc>
        <w:tc>
          <w:tcPr>
            <w:tcW w:w="1276" w:type="dxa"/>
          </w:tcPr>
          <w:p w14:paraId="6E840634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14:paraId="59EEDBA5" w14:textId="77777777" w:rsidR="008D72C6" w:rsidRPr="008D72C6" w:rsidRDefault="008D72C6" w:rsidP="008D72C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8D72C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Показатель </w:t>
            </w:r>
            <w:r w:rsidRPr="008D72C6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1134" w:type="dxa"/>
          </w:tcPr>
          <w:p w14:paraId="3B6D3237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72C49AF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2913B962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74BBB346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14:paraId="5FD979FE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14:paraId="3529DEF7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225B6D78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28834FDD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509B9EC3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14:paraId="7D2671A2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56" w:type="dxa"/>
          </w:tcPr>
          <w:p w14:paraId="46E2490A" w14:textId="77777777" w:rsidR="008D72C6" w:rsidRPr="008D72C6" w:rsidRDefault="008D72C6" w:rsidP="008D7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</w:tbl>
    <w:p w14:paraId="6EEC736C" w14:textId="77777777" w:rsidR="008D72C6" w:rsidRPr="00BB43F9" w:rsidRDefault="008D72C6" w:rsidP="009E3284">
      <w:pPr>
        <w:spacing w:after="0" w:line="240" w:lineRule="auto"/>
        <w:jc w:val="both"/>
        <w:rPr>
          <w:rFonts w:ascii="Times New Roman" w:hAnsi="Times New Roman"/>
          <w:sz w:val="16"/>
        </w:rPr>
      </w:pPr>
    </w:p>
    <w:sectPr w:rsidR="008D72C6" w:rsidRPr="00BB43F9" w:rsidSect="00A057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BF353" w14:textId="77777777" w:rsidR="00996991" w:rsidRDefault="00996991" w:rsidP="008D72C6">
      <w:pPr>
        <w:spacing w:after="0" w:line="240" w:lineRule="auto"/>
      </w:pPr>
      <w:r>
        <w:separator/>
      </w:r>
    </w:p>
  </w:endnote>
  <w:endnote w:type="continuationSeparator" w:id="0">
    <w:p w14:paraId="5930DCD3" w14:textId="77777777" w:rsidR="00996991" w:rsidRDefault="00996991" w:rsidP="008D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77443" w14:textId="77777777" w:rsidR="00996991" w:rsidRDefault="00996991" w:rsidP="008D72C6">
      <w:pPr>
        <w:spacing w:after="0" w:line="240" w:lineRule="auto"/>
      </w:pPr>
      <w:r>
        <w:separator/>
      </w:r>
    </w:p>
  </w:footnote>
  <w:footnote w:type="continuationSeparator" w:id="0">
    <w:p w14:paraId="7EF33397" w14:textId="77777777" w:rsidR="00996991" w:rsidRDefault="00996991" w:rsidP="008D72C6">
      <w:pPr>
        <w:spacing w:after="0" w:line="240" w:lineRule="auto"/>
      </w:pPr>
      <w:r>
        <w:continuationSeparator/>
      </w:r>
    </w:p>
  </w:footnote>
  <w:footnote w:id="1">
    <w:p w14:paraId="3F9A13F0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Style w:val="ac"/>
          <w:rFonts w:ascii="Times New Roman" w:hAnsi="Times New Roman"/>
          <w:sz w:val="14"/>
          <w:szCs w:val="14"/>
        </w:rPr>
        <w:footnoteRef/>
      </w:r>
      <w:r w:rsidRPr="006271B4">
        <w:rPr>
          <w:rFonts w:ascii="Times New Roman" w:hAnsi="Times New Roman"/>
          <w:sz w:val="14"/>
          <w:szCs w:val="14"/>
        </w:rPr>
        <w:t xml:space="preserve"> Здесь и далее используемая в разделах отчета цветовая индикация соответствует следующим статусам реализации государственной программы, ее структурного элемента, достижения или выполнения параметра государственной программы, ее структурного элемента (далее – статус):</w:t>
      </w:r>
    </w:p>
    <w:p w14:paraId="14FBC212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Fonts w:ascii="Times New Roman" w:hAnsi="Times New Roman"/>
          <w:sz w:val="14"/>
          <w:szCs w:val="14"/>
        </w:rPr>
        <w:t>зеленый индикатор - отсутствие отклонений, проблемы и риски отсутствуют, дополнительные решения не требуются;</w:t>
      </w:r>
    </w:p>
    <w:p w14:paraId="1950E4E3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Fonts w:ascii="Times New Roman" w:hAnsi="Times New Roman"/>
          <w:sz w:val="14"/>
          <w:szCs w:val="14"/>
        </w:rPr>
        <w:t>желтый индикатор - наличие некритических отклонений, выявлены проблемы и риски, решение которых находится в зоне полномочий ответственного исполнителя (соисполнителя, участника) государственной программы;</w:t>
      </w:r>
    </w:p>
    <w:p w14:paraId="4F69A2B8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Fonts w:ascii="Times New Roman" w:hAnsi="Times New Roman"/>
          <w:sz w:val="14"/>
          <w:szCs w:val="14"/>
        </w:rPr>
        <w:t xml:space="preserve">красный индикатор - наличие критических отклонений, выявлены проблемы и риски, решение которых находится вне зоны полномочий ответственного исполнителя (соисполнителя, участника) государственной программы, сведения не представлены. В </w:t>
      </w:r>
      <w:proofErr w:type="gramStart"/>
      <w:r w:rsidRPr="006271B4">
        <w:rPr>
          <w:rFonts w:ascii="Times New Roman" w:hAnsi="Times New Roman"/>
          <w:sz w:val="14"/>
          <w:szCs w:val="14"/>
        </w:rPr>
        <w:t>случае</w:t>
      </w:r>
      <w:proofErr w:type="gramEnd"/>
      <w:r w:rsidRPr="006271B4">
        <w:rPr>
          <w:rFonts w:ascii="Times New Roman" w:hAnsi="Times New Roman"/>
          <w:sz w:val="14"/>
          <w:szCs w:val="14"/>
        </w:rPr>
        <w:t xml:space="preserve"> наличия критических отклонений, проблем и рисков требуется подготовка проекта решения в соответствии с уровнем контроля согласно утвержденному паспорту, соответствующему государственной программе, паспорту ее структурного элемента.</w:t>
      </w:r>
    </w:p>
    <w:p w14:paraId="229446E9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Fonts w:ascii="Times New Roman" w:hAnsi="Times New Roman"/>
          <w:sz w:val="14"/>
          <w:szCs w:val="14"/>
        </w:rPr>
        <w:t xml:space="preserve">1) В </w:t>
      </w:r>
      <w:proofErr w:type="gramStart"/>
      <w:r w:rsidRPr="006271B4">
        <w:rPr>
          <w:rFonts w:ascii="Times New Roman" w:hAnsi="Times New Roman"/>
          <w:sz w:val="14"/>
          <w:szCs w:val="14"/>
        </w:rPr>
        <w:t>случае</w:t>
      </w:r>
      <w:proofErr w:type="gramEnd"/>
      <w:r w:rsidRPr="006271B4">
        <w:rPr>
          <w:rFonts w:ascii="Times New Roman" w:hAnsi="Times New Roman"/>
          <w:sz w:val="14"/>
          <w:szCs w:val="14"/>
        </w:rPr>
        <w:t xml:space="preserve"> если параметр проекта, достигнут позже плановой даты, при этом фактическое значение больше или равно плановому значению и достигнутый параметр соответствует заявленной характеристике, для соответствующего параметра указывается зеленый индикатор.</w:t>
      </w:r>
    </w:p>
    <w:p w14:paraId="2D7118DC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Fonts w:ascii="Times New Roman" w:hAnsi="Times New Roman"/>
          <w:sz w:val="14"/>
          <w:szCs w:val="14"/>
        </w:rPr>
        <w:t xml:space="preserve">2) В </w:t>
      </w:r>
      <w:proofErr w:type="gramStart"/>
      <w:r w:rsidRPr="006271B4">
        <w:rPr>
          <w:rFonts w:ascii="Times New Roman" w:hAnsi="Times New Roman"/>
          <w:sz w:val="14"/>
          <w:szCs w:val="14"/>
        </w:rPr>
        <w:t>случае</w:t>
      </w:r>
      <w:proofErr w:type="gramEnd"/>
      <w:r w:rsidRPr="006271B4">
        <w:rPr>
          <w:rFonts w:ascii="Times New Roman" w:hAnsi="Times New Roman"/>
          <w:sz w:val="14"/>
          <w:szCs w:val="14"/>
        </w:rPr>
        <w:t xml:space="preserve"> если исполнение параметра проекта носит прогнозный характер, для такого параметра указывается соответствующий цветовой индикатор в заштрихованном виде. Если значение параметра проекта на отчетный период меньше, чем плановое, то тип исполнения является прогнозным.</w:t>
      </w:r>
    </w:p>
    <w:p w14:paraId="66D37CF2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Fonts w:ascii="Times New Roman" w:hAnsi="Times New Roman"/>
          <w:sz w:val="14"/>
          <w:szCs w:val="14"/>
        </w:rPr>
        <w:t>3) Статус и соответствующая ему цветовая индикация устанавливается в системе «Электронный бюджет» на основании информации о существующих отклонениях (или их отсутствии) фактических и прогнозных исполнений параметров проекта от их плановых значений.</w:t>
      </w:r>
    </w:p>
  </w:footnote>
  <w:footnote w:id="2">
    <w:p w14:paraId="5A6D45A0" w14:textId="77777777" w:rsidR="008D72C6" w:rsidRPr="006271B4" w:rsidRDefault="008D72C6" w:rsidP="008D72C6">
      <w:pPr>
        <w:pStyle w:val="aa"/>
        <w:jc w:val="both"/>
        <w:rPr>
          <w:rFonts w:ascii="Times New Roman" w:hAnsi="Times New Roman"/>
          <w:sz w:val="14"/>
          <w:szCs w:val="14"/>
        </w:rPr>
      </w:pPr>
      <w:r w:rsidRPr="006271B4">
        <w:rPr>
          <w:rStyle w:val="ac"/>
          <w:rFonts w:ascii="Times New Roman" w:hAnsi="Times New Roman"/>
          <w:sz w:val="14"/>
          <w:szCs w:val="14"/>
        </w:rPr>
        <w:footnoteRef/>
      </w:r>
      <w:r w:rsidRPr="006271B4">
        <w:rPr>
          <w:rStyle w:val="ac"/>
          <w:rFonts w:ascii="Times New Roman" w:hAnsi="Times New Roman"/>
          <w:sz w:val="14"/>
          <w:szCs w:val="14"/>
        </w:rPr>
        <w:t xml:space="preserve"> </w:t>
      </w:r>
      <w:r w:rsidRPr="006271B4">
        <w:rPr>
          <w:rFonts w:ascii="Times New Roman" w:hAnsi="Times New Roman"/>
          <w:sz w:val="14"/>
          <w:szCs w:val="14"/>
        </w:rPr>
        <w:t>Указывается автоматически на основании данных паспорта государственной программы, паспорта ее структурного элемента.</w:t>
      </w:r>
    </w:p>
  </w:footnote>
  <w:footnote w:id="3">
    <w:p w14:paraId="2D14F2AD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Style w:val="ac"/>
          <w:rFonts w:ascii="Times New Roman" w:hAnsi="Times New Roman"/>
          <w:sz w:val="14"/>
          <w:szCs w:val="14"/>
        </w:rPr>
        <w:footnoteRef/>
      </w:r>
      <w:r w:rsidRPr="006271B4">
        <w:rPr>
          <w:rFonts w:ascii="Times New Roman" w:hAnsi="Times New Roman"/>
          <w:sz w:val="14"/>
          <w:szCs w:val="14"/>
        </w:rPr>
        <w:t xml:space="preserve"> Не подлежит отражению в печатной форме отчета о ходе реализации государственной программы.</w:t>
      </w:r>
    </w:p>
  </w:footnote>
  <w:footnote w:id="4">
    <w:p w14:paraId="17AEB1BD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Style w:val="ac"/>
          <w:rFonts w:ascii="Times New Roman" w:hAnsi="Times New Roman"/>
          <w:sz w:val="14"/>
          <w:szCs w:val="14"/>
        </w:rPr>
        <w:footnoteRef/>
      </w:r>
      <w:r w:rsidRPr="006271B4">
        <w:rPr>
          <w:rFonts w:ascii="Times New Roman" w:hAnsi="Times New Roman"/>
          <w:sz w:val="14"/>
          <w:szCs w:val="14"/>
        </w:rPr>
        <w:t xml:space="preserve"> Здесь и далее фактическое значение на конец отчетного периода не заполняется, если заполнено прогнозное значение на конец отчетного периода. Если фактическое значение на конец отчетного периода заполнено, прогнозное значение не заполняется.</w:t>
      </w:r>
    </w:p>
  </w:footnote>
  <w:footnote w:id="5">
    <w:p w14:paraId="23E55FCD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Style w:val="ac"/>
          <w:rFonts w:ascii="Times New Roman" w:hAnsi="Times New Roman"/>
          <w:sz w:val="14"/>
          <w:szCs w:val="14"/>
        </w:rPr>
        <w:footnoteRef/>
      </w:r>
      <w:r w:rsidRPr="006271B4">
        <w:rPr>
          <w:rFonts w:ascii="Times New Roman" w:hAnsi="Times New Roman"/>
          <w:sz w:val="14"/>
          <w:szCs w:val="14"/>
        </w:rPr>
        <w:t xml:space="preserve"> Не указывается в рамках годового отчета о ходе реализации государственной программы.</w:t>
      </w:r>
    </w:p>
  </w:footnote>
  <w:footnote w:id="6">
    <w:p w14:paraId="31990188" w14:textId="77777777" w:rsidR="008D72C6" w:rsidRPr="006271B4" w:rsidRDefault="008D72C6" w:rsidP="008D72C6">
      <w:pPr>
        <w:pStyle w:val="aa"/>
        <w:rPr>
          <w:rFonts w:ascii="Times New Roman" w:hAnsi="Times New Roman"/>
          <w:sz w:val="14"/>
          <w:szCs w:val="14"/>
        </w:rPr>
      </w:pPr>
      <w:r w:rsidRPr="006271B4">
        <w:rPr>
          <w:rStyle w:val="ac"/>
          <w:rFonts w:ascii="Times New Roman" w:hAnsi="Times New Roman"/>
          <w:sz w:val="14"/>
          <w:szCs w:val="14"/>
        </w:rPr>
        <w:footnoteRef/>
      </w:r>
      <w:r w:rsidRPr="006271B4">
        <w:rPr>
          <w:rFonts w:ascii="Times New Roman" w:hAnsi="Times New Roman"/>
          <w:sz w:val="14"/>
          <w:szCs w:val="14"/>
        </w:rPr>
        <w:t xml:space="preserve"> Указывается государственная информационная система, региональная система или иная информационная система, содержащая информацию о показателях и их значениях (при наличии). Не подлежит отражению в печатной форме отчета о ходе реализации государственной программы.</w:t>
      </w:r>
    </w:p>
  </w:footnote>
  <w:footnote w:id="7">
    <w:p w14:paraId="55DC91E0" w14:textId="77777777" w:rsidR="008D72C6" w:rsidRDefault="008D72C6" w:rsidP="008D72C6">
      <w:pPr>
        <w:pStyle w:val="aa"/>
        <w:jc w:val="both"/>
      </w:pPr>
      <w:r w:rsidRPr="006271B4">
        <w:rPr>
          <w:rStyle w:val="ac"/>
          <w:rFonts w:ascii="Times New Roman" w:hAnsi="Times New Roman"/>
          <w:sz w:val="14"/>
          <w:szCs w:val="14"/>
        </w:rPr>
        <w:footnoteRef/>
      </w:r>
      <w:r w:rsidRPr="006271B4">
        <w:rPr>
          <w:rStyle w:val="ac"/>
          <w:rFonts w:ascii="Times New Roman" w:hAnsi="Times New Roman"/>
          <w:sz w:val="14"/>
          <w:szCs w:val="14"/>
        </w:rPr>
        <w:t xml:space="preserve"> </w:t>
      </w:r>
      <w:r w:rsidRPr="006271B4">
        <w:rPr>
          <w:rFonts w:ascii="Times New Roman" w:hAnsi="Times New Roman"/>
          <w:sz w:val="14"/>
          <w:szCs w:val="14"/>
        </w:rPr>
        <w:t>Указываются обоснования наличия отклонений фактических/прогнозных значений за отчетный период относительно планового значения на отчетный период, а также наличия отклонений прогнозных значений на конец текущего года относительно планового значений на конец текущего года.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D4C0A"/>
    <w:multiLevelType w:val="hybridMultilevel"/>
    <w:tmpl w:val="330CA4DC"/>
    <w:lvl w:ilvl="0" w:tplc="693CAF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40354"/>
    <w:multiLevelType w:val="hybridMultilevel"/>
    <w:tmpl w:val="A080C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AB1"/>
    <w:rsid w:val="00017E8B"/>
    <w:rsid w:val="00051376"/>
    <w:rsid w:val="00063A9C"/>
    <w:rsid w:val="00084B11"/>
    <w:rsid w:val="000906DA"/>
    <w:rsid w:val="000A2F80"/>
    <w:rsid w:val="000B1032"/>
    <w:rsid w:val="000D7C6F"/>
    <w:rsid w:val="000E4131"/>
    <w:rsid w:val="000E6328"/>
    <w:rsid w:val="001158CF"/>
    <w:rsid w:val="00135ADC"/>
    <w:rsid w:val="001726A6"/>
    <w:rsid w:val="00177B2E"/>
    <w:rsid w:val="00192E58"/>
    <w:rsid w:val="001A1F90"/>
    <w:rsid w:val="001A6AB1"/>
    <w:rsid w:val="001B0475"/>
    <w:rsid w:val="001C2B57"/>
    <w:rsid w:val="001D24E9"/>
    <w:rsid w:val="001E1797"/>
    <w:rsid w:val="001E1BE5"/>
    <w:rsid w:val="001F57D0"/>
    <w:rsid w:val="00200A8D"/>
    <w:rsid w:val="00203F79"/>
    <w:rsid w:val="00204C21"/>
    <w:rsid w:val="002064A5"/>
    <w:rsid w:val="00266CB7"/>
    <w:rsid w:val="0029186F"/>
    <w:rsid w:val="002B190C"/>
    <w:rsid w:val="002B3E39"/>
    <w:rsid w:val="002B43C1"/>
    <w:rsid w:val="002B59FF"/>
    <w:rsid w:val="002C163D"/>
    <w:rsid w:val="002C1A92"/>
    <w:rsid w:val="00312212"/>
    <w:rsid w:val="003212C1"/>
    <w:rsid w:val="00321F0F"/>
    <w:rsid w:val="00323BCF"/>
    <w:rsid w:val="00355D00"/>
    <w:rsid w:val="0037012A"/>
    <w:rsid w:val="00380DAB"/>
    <w:rsid w:val="00383CE3"/>
    <w:rsid w:val="003B2E43"/>
    <w:rsid w:val="00422684"/>
    <w:rsid w:val="00434C35"/>
    <w:rsid w:val="00455B1B"/>
    <w:rsid w:val="00474692"/>
    <w:rsid w:val="004945C4"/>
    <w:rsid w:val="004D0E7A"/>
    <w:rsid w:val="004D5976"/>
    <w:rsid w:val="004E4CAA"/>
    <w:rsid w:val="004F0B1D"/>
    <w:rsid w:val="004F2633"/>
    <w:rsid w:val="00546D0F"/>
    <w:rsid w:val="00590E82"/>
    <w:rsid w:val="00593C87"/>
    <w:rsid w:val="0059695C"/>
    <w:rsid w:val="005A6357"/>
    <w:rsid w:val="005D3B7A"/>
    <w:rsid w:val="005E58F7"/>
    <w:rsid w:val="005F1AC8"/>
    <w:rsid w:val="005F2418"/>
    <w:rsid w:val="00610E37"/>
    <w:rsid w:val="006271B4"/>
    <w:rsid w:val="00640BA9"/>
    <w:rsid w:val="006477A4"/>
    <w:rsid w:val="00685540"/>
    <w:rsid w:val="006A3DEB"/>
    <w:rsid w:val="006A5A3C"/>
    <w:rsid w:val="006B27F7"/>
    <w:rsid w:val="006D67C3"/>
    <w:rsid w:val="006E236B"/>
    <w:rsid w:val="006E355F"/>
    <w:rsid w:val="006F5379"/>
    <w:rsid w:val="006F75A6"/>
    <w:rsid w:val="00737484"/>
    <w:rsid w:val="00737B05"/>
    <w:rsid w:val="00743134"/>
    <w:rsid w:val="007444BB"/>
    <w:rsid w:val="00760B94"/>
    <w:rsid w:val="00766A4C"/>
    <w:rsid w:val="007903A2"/>
    <w:rsid w:val="007C1C55"/>
    <w:rsid w:val="007C73E7"/>
    <w:rsid w:val="007E7B4C"/>
    <w:rsid w:val="007F40AA"/>
    <w:rsid w:val="008070DE"/>
    <w:rsid w:val="0082565F"/>
    <w:rsid w:val="008502F1"/>
    <w:rsid w:val="008516CA"/>
    <w:rsid w:val="00865783"/>
    <w:rsid w:val="00870481"/>
    <w:rsid w:val="008818B3"/>
    <w:rsid w:val="008A1FDD"/>
    <w:rsid w:val="008B7389"/>
    <w:rsid w:val="008D4E91"/>
    <w:rsid w:val="008D72C6"/>
    <w:rsid w:val="00903043"/>
    <w:rsid w:val="009036E1"/>
    <w:rsid w:val="00916D81"/>
    <w:rsid w:val="00925192"/>
    <w:rsid w:val="00950549"/>
    <w:rsid w:val="00976814"/>
    <w:rsid w:val="00985271"/>
    <w:rsid w:val="00985A52"/>
    <w:rsid w:val="009953A6"/>
    <w:rsid w:val="00996991"/>
    <w:rsid w:val="009B1AD4"/>
    <w:rsid w:val="009E3284"/>
    <w:rsid w:val="009F4B73"/>
    <w:rsid w:val="00A036B7"/>
    <w:rsid w:val="00A05770"/>
    <w:rsid w:val="00A063DB"/>
    <w:rsid w:val="00A347A4"/>
    <w:rsid w:val="00A36BCC"/>
    <w:rsid w:val="00B0051F"/>
    <w:rsid w:val="00B040E2"/>
    <w:rsid w:val="00B0478C"/>
    <w:rsid w:val="00B32D2B"/>
    <w:rsid w:val="00B33B77"/>
    <w:rsid w:val="00B44CA6"/>
    <w:rsid w:val="00B52D58"/>
    <w:rsid w:val="00B571BA"/>
    <w:rsid w:val="00B74CB2"/>
    <w:rsid w:val="00B80B0E"/>
    <w:rsid w:val="00B85EB4"/>
    <w:rsid w:val="00B93914"/>
    <w:rsid w:val="00BB1EA8"/>
    <w:rsid w:val="00BB43F9"/>
    <w:rsid w:val="00BC3CCE"/>
    <w:rsid w:val="00BD4603"/>
    <w:rsid w:val="00BE05DC"/>
    <w:rsid w:val="00BF3DDD"/>
    <w:rsid w:val="00BF5762"/>
    <w:rsid w:val="00C02446"/>
    <w:rsid w:val="00C3345B"/>
    <w:rsid w:val="00C44D4D"/>
    <w:rsid w:val="00C4575F"/>
    <w:rsid w:val="00C469E3"/>
    <w:rsid w:val="00C50214"/>
    <w:rsid w:val="00C60A88"/>
    <w:rsid w:val="00C71CE8"/>
    <w:rsid w:val="00C95A81"/>
    <w:rsid w:val="00CA2392"/>
    <w:rsid w:val="00CA44D9"/>
    <w:rsid w:val="00CB60D8"/>
    <w:rsid w:val="00CF0F24"/>
    <w:rsid w:val="00D214B3"/>
    <w:rsid w:val="00D44D76"/>
    <w:rsid w:val="00D82486"/>
    <w:rsid w:val="00D93C1B"/>
    <w:rsid w:val="00DA2AEA"/>
    <w:rsid w:val="00DB17C9"/>
    <w:rsid w:val="00DC6F9E"/>
    <w:rsid w:val="00E01E82"/>
    <w:rsid w:val="00E117A3"/>
    <w:rsid w:val="00E141B7"/>
    <w:rsid w:val="00E24B87"/>
    <w:rsid w:val="00E300D1"/>
    <w:rsid w:val="00E30176"/>
    <w:rsid w:val="00E44ADB"/>
    <w:rsid w:val="00E61E22"/>
    <w:rsid w:val="00E626F3"/>
    <w:rsid w:val="00E662EE"/>
    <w:rsid w:val="00E67211"/>
    <w:rsid w:val="00E810BF"/>
    <w:rsid w:val="00EA1E79"/>
    <w:rsid w:val="00EA7E09"/>
    <w:rsid w:val="00EC1F18"/>
    <w:rsid w:val="00EC2530"/>
    <w:rsid w:val="00EC47CA"/>
    <w:rsid w:val="00EE26CF"/>
    <w:rsid w:val="00F11A1A"/>
    <w:rsid w:val="00F13292"/>
    <w:rsid w:val="00F15940"/>
    <w:rsid w:val="00F43FA1"/>
    <w:rsid w:val="00F8006D"/>
    <w:rsid w:val="00FA50F4"/>
    <w:rsid w:val="00FB1D30"/>
    <w:rsid w:val="00FC3E61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E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Ïðèæàòûé âëåâî"/>
    <w:basedOn w:val="a"/>
    <w:next w:val="a"/>
    <w:uiPriority w:val="99"/>
    <w:rsid w:val="009036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1C2B57"/>
    <w:pPr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character" w:customStyle="1" w:styleId="a5">
    <w:name w:val="Ãèïåðòåêñòîâàÿ ññûëêà"/>
    <w:uiPriority w:val="99"/>
    <w:rsid w:val="00593C87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FC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C3E61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B44CA6"/>
    <w:rPr>
      <w:color w:val="808080"/>
    </w:rPr>
  </w:style>
  <w:style w:type="paragraph" w:styleId="a9">
    <w:name w:val="List Paragraph"/>
    <w:basedOn w:val="a"/>
    <w:uiPriority w:val="34"/>
    <w:qFormat/>
    <w:rsid w:val="008D72C6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8D72C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D72C6"/>
    <w:rPr>
      <w:lang w:eastAsia="en-US"/>
    </w:rPr>
  </w:style>
  <w:style w:type="character" w:styleId="ac">
    <w:name w:val="footnote reference"/>
    <w:basedOn w:val="a0"/>
    <w:uiPriority w:val="99"/>
    <w:unhideWhenUsed/>
    <w:rsid w:val="008D72C6"/>
    <w:rPr>
      <w:rFonts w:cs="Times New Roman"/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8D72C6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Ïðèæàòûé âëåâî"/>
    <w:basedOn w:val="a"/>
    <w:next w:val="a"/>
    <w:uiPriority w:val="99"/>
    <w:rsid w:val="009036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1C2B57"/>
    <w:pPr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character" w:customStyle="1" w:styleId="a5">
    <w:name w:val="Ãèïåðòåêñòîâàÿ ññûëêà"/>
    <w:uiPriority w:val="99"/>
    <w:rsid w:val="00593C87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FC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C3E61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B44CA6"/>
    <w:rPr>
      <w:color w:val="808080"/>
    </w:rPr>
  </w:style>
  <w:style w:type="paragraph" w:styleId="a9">
    <w:name w:val="List Paragraph"/>
    <w:basedOn w:val="a"/>
    <w:uiPriority w:val="34"/>
    <w:qFormat/>
    <w:rsid w:val="008D72C6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8D72C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D72C6"/>
    <w:rPr>
      <w:lang w:eastAsia="en-US"/>
    </w:rPr>
  </w:style>
  <w:style w:type="character" w:styleId="ac">
    <w:name w:val="footnote reference"/>
    <w:basedOn w:val="a0"/>
    <w:uiPriority w:val="99"/>
    <w:unhideWhenUsed/>
    <w:rsid w:val="008D72C6"/>
    <w:rPr>
      <w:rFonts w:cs="Times New Roman"/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8D72C6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Links>
    <vt:vector size="6" baseType="variant">
      <vt:variant>
        <vt:i4>6815807</vt:i4>
      </vt:variant>
      <vt:variant>
        <vt:i4>0</vt:i4>
      </vt:variant>
      <vt:variant>
        <vt:i4>0</vt:i4>
      </vt:variant>
      <vt:variant>
        <vt:i4>5</vt:i4>
      </vt:variant>
      <vt:variant>
        <vt:lpwstr>garantf1://71578190.0/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М. Самсонова</dc:creator>
  <cp:lastModifiedBy>Аркадий В. Шеклов</cp:lastModifiedBy>
  <cp:revision>17</cp:revision>
  <cp:lastPrinted>2024-03-28T11:44:00Z</cp:lastPrinted>
  <dcterms:created xsi:type="dcterms:W3CDTF">2024-03-28T06:20:00Z</dcterms:created>
  <dcterms:modified xsi:type="dcterms:W3CDTF">2024-03-28T11:47:00Z</dcterms:modified>
</cp:coreProperties>
</file>